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8E420D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84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UB980V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855983" w:rsidP="00367586">
            <w:pPr>
              <w:rPr>
                <w:rFonts w:asciiTheme="minorHAnsi" w:hAnsiTheme="minorHAnsi"/>
                <w:szCs w:val="20"/>
              </w:rPr>
            </w:pPr>
            <w:r w:rsidRPr="00855983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173042" cy="3124200"/>
                  <wp:effectExtent l="19050" t="0" r="8558" b="0"/>
                  <wp:docPr id="23" name="obrázek 12" descr="D:\2.PRODUKT.INFORMACE A OBRAZKY\2.OBRÁZKY\1.LCD\2014\pictures\pictures 1\UB98(84)\84UB98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2.PRODUKT.INFORMACE A OBRAZKY\2.OBRÁZKY\1.LCD\2014\pictures\pictures 1\UB98(84)\84UB9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396" t="14053" r="13725" b="29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042" cy="312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855983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855983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1302960" cy="952500"/>
                  <wp:effectExtent l="19050" t="0" r="0" b="0"/>
                  <wp:docPr id="24" name="obrázek 13" descr="D:\2.PRODUKT.INFORMACE A OBRAZKY\2.OBRÁZKY\1.LCD\2014\pictures\pictures 1\UB98(84)\84UB98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2.PRODUKT.INFORMACE A OBRAZKY\2.OBRÁZKY\1.LCD\2014\pictures\pictures 1\UB98(84)\84UB98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4673" t="10173" r="14197" b="27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116" cy="952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8E420D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213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CF2937">
              <w:rPr>
                <w:b/>
                <w:bCs/>
                <w:sz w:val="18"/>
                <w:szCs w:val="18"/>
              </w:rPr>
              <w:t xml:space="preserve"> (200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8E420D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A170CE">
              <w:rPr>
                <w:b/>
                <w:bCs/>
                <w:sz w:val="18"/>
                <w:szCs w:val="18"/>
              </w:rPr>
              <w:t>0W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8Mpix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CF2937" w:rsidP="00CF293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AG-F350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855983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5983">
              <w:rPr>
                <w:b/>
                <w:bCs/>
                <w:sz w:val="18"/>
                <w:szCs w:val="18"/>
              </w:rPr>
              <w:t>1923*1113*85.8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855983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5983">
              <w:rPr>
                <w:b/>
                <w:bCs/>
                <w:sz w:val="18"/>
                <w:szCs w:val="18"/>
              </w:rPr>
              <w:t>2158*1244*330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855983" w:rsidP="0085598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77,7</w:t>
            </w:r>
            <w:r w:rsidR="00A170CE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93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E91" w:rsidRDefault="006A4E91" w:rsidP="007B4DE6">
      <w:r>
        <w:separator/>
      </w:r>
    </w:p>
  </w:endnote>
  <w:endnote w:type="continuationSeparator" w:id="0">
    <w:p w:rsidR="006A4E91" w:rsidRDefault="006A4E91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855983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855983">
            <w:rPr>
              <w:rFonts w:ascii="BryantLG Bold" w:hAnsi="BryantLG Bold"/>
              <w:color w:val="808080"/>
              <w:sz w:val="22"/>
            </w:rPr>
            <w:t>8806084767493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E91" w:rsidRDefault="006A4E91" w:rsidP="007B4DE6">
      <w:r>
        <w:separator/>
      </w:r>
    </w:p>
  </w:footnote>
  <w:footnote w:type="continuationSeparator" w:id="0">
    <w:p w:rsidR="006A4E91" w:rsidRDefault="006A4E91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8D3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13F0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063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4E91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5983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420D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315A5"/>
    <w:rsid w:val="00931FC2"/>
    <w:rsid w:val="00932A56"/>
    <w:rsid w:val="00941C4A"/>
    <w:rsid w:val="00945652"/>
    <w:rsid w:val="00951144"/>
    <w:rsid w:val="00952D14"/>
    <w:rsid w:val="00954BD5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06627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jpeg"/><Relationship Id="rId6" Type="http://schemas.openxmlformats.org/officeDocument/2006/relationships/image" Target="media/image8.emf"/><Relationship Id="rId5" Type="http://schemas.openxmlformats.org/officeDocument/2006/relationships/image" Target="media/image7.emf"/><Relationship Id="rId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88436-297C-4D32-A03B-E93005D8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6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2014-02-25T10:08:00Z</cp:lastPrinted>
  <dcterms:created xsi:type="dcterms:W3CDTF">2014-02-26T14:18:00Z</dcterms:created>
  <dcterms:modified xsi:type="dcterms:W3CDTF">2014-03-18T10:00:00Z</dcterms:modified>
</cp:coreProperties>
</file>